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46A" w:rsidRDefault="005B546A" w:rsidP="005B546A">
      <w:pPr>
        <w:pStyle w:val="Testonormale"/>
        <w:tabs>
          <w:tab w:val="left" w:pos="2160"/>
        </w:tabs>
        <w:rPr>
          <w:rFonts w:ascii="Arial" w:eastAsia="MS Mincho" w:hAnsi="Arial" w:cs="Arial"/>
          <w:color w:val="000000"/>
          <w:sz w:val="24"/>
        </w:rPr>
      </w:pPr>
      <w:r>
        <w:rPr>
          <w:rFonts w:ascii="Arial" w:eastAsia="MS Mincho" w:hAnsi="Arial" w:cs="Arial"/>
          <w:color w:val="000000"/>
          <w:sz w:val="24"/>
        </w:rPr>
        <w:t xml:space="preserve">                        CONDIZIONI GENERALI - ALLEGATO A </w:t>
      </w:r>
    </w:p>
    <w:p w:rsidR="005B546A" w:rsidRDefault="005B546A" w:rsidP="005B546A">
      <w:pPr>
        <w:pStyle w:val="Testonormale"/>
        <w:tabs>
          <w:tab w:val="left" w:pos="2160"/>
        </w:tabs>
        <w:rPr>
          <w:rFonts w:ascii="Arial" w:eastAsia="MS Mincho" w:hAnsi="Arial" w:cs="Arial"/>
          <w:color w:val="000000"/>
          <w:sz w:val="24"/>
        </w:rPr>
      </w:pPr>
      <w:r>
        <w:rPr>
          <w:rFonts w:ascii="Arial" w:eastAsia="MS Mincho" w:hAnsi="Arial" w:cs="Arial"/>
          <w:color w:val="000000"/>
          <w:sz w:val="24"/>
        </w:rPr>
        <w:t xml:space="preserve"> </w:t>
      </w:r>
    </w:p>
    <w:p w:rsidR="005B546A" w:rsidRDefault="005B546A" w:rsidP="005B546A">
      <w:pPr>
        <w:pStyle w:val="Testonormale"/>
        <w:tabs>
          <w:tab w:val="left" w:pos="2160"/>
        </w:tabs>
        <w:rPr>
          <w:rFonts w:ascii="Arial" w:eastAsia="MS Mincho" w:hAnsi="Arial" w:cs="Arial"/>
          <w:color w:val="000000"/>
          <w:sz w:val="24"/>
        </w:rPr>
      </w:pPr>
      <w:r>
        <w:rPr>
          <w:rFonts w:ascii="Arial" w:eastAsia="MS Mincho" w:hAnsi="Arial" w:cs="Arial"/>
          <w:color w:val="000000"/>
          <w:sz w:val="24"/>
        </w:rPr>
        <w:t xml:space="preserve"> </w:t>
      </w:r>
    </w:p>
    <w:p w:rsidR="005B546A" w:rsidRDefault="005B546A" w:rsidP="005B546A">
      <w:pPr>
        <w:pStyle w:val="Default"/>
      </w:pPr>
      <w:r>
        <w:rPr>
          <w:rFonts w:ascii="Arial" w:eastAsia="MS Mincho" w:hAnsi="Arial" w:cs="Arial"/>
        </w:rPr>
        <w:t xml:space="preserve">1. L’Armatore </w:t>
      </w:r>
      <w:r>
        <w:rPr>
          <w:rFonts w:ascii="Arial" w:hAnsi="Arial" w:cs="Arial"/>
        </w:rPr>
        <w:t xml:space="preserve">ai sensi dell’art. 47 del Decreto legislativo n. 171 del 18 luglio 2005 e </w:t>
      </w:r>
      <w:proofErr w:type="spellStart"/>
      <w:r>
        <w:rPr>
          <w:rFonts w:ascii="Arial" w:hAnsi="Arial" w:cs="Arial"/>
        </w:rPr>
        <w:t>ss.</w:t>
      </w:r>
      <w:proofErr w:type="gramStart"/>
      <w:r>
        <w:rPr>
          <w:rFonts w:ascii="Arial" w:hAnsi="Arial" w:cs="Arial"/>
        </w:rPr>
        <w:t>mm.ii</w:t>
      </w:r>
      <w:proofErr w:type="spellEnd"/>
      <w:r>
        <w:rPr>
          <w:rFonts w:ascii="Arial" w:hAnsi="Arial" w:cs="Arial"/>
        </w:rPr>
        <w:t>.</w:t>
      </w:r>
      <w:proofErr w:type="gramEnd"/>
      <w:r>
        <w:rPr>
          <w:rFonts w:ascii="Arial" w:hAnsi="Arial" w:cs="Arial"/>
        </w:rPr>
        <w:t xml:space="preserve"> (Codice della nautica da diporto) </w:t>
      </w:r>
      <w:r>
        <w:rPr>
          <w:rFonts w:ascii="Arial" w:eastAsia="MS Mincho" w:hAnsi="Arial" w:cs="Arial"/>
        </w:rPr>
        <w:t>mette a disposizione del Noleggiatore l’unità da diporto per il periodo stabilito, il Noleggiatore accetta</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2. Il Noleggiatore verserà l’importo del nolo ed ogni altro onere accettato, all’armatore o a persona da lui nominata.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3. Le spese di registrazione del presente contratto e qualsiasi altra consequenziale, nonché il pagamento dell’iva sono a carico del noleggiatore</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4. L’Armatore si impegna ad usare tutta la dovuta diligenza per consegnare l’unità al Noleggiatore il giorno ed alle ore indicate in premessa, in buone condizioni di navigabilità, convenientemente armata </w:t>
      </w:r>
      <w:r>
        <w:rPr>
          <w:rFonts w:ascii="Arial" w:eastAsia="MS Mincho" w:hAnsi="Arial" w:cs="Arial"/>
          <w:color w:val="000000"/>
          <w:sz w:val="24"/>
        </w:rPr>
        <w:t>ed equipaggiata, con biancheria</w:t>
      </w:r>
      <w:r>
        <w:rPr>
          <w:rFonts w:ascii="Arial" w:eastAsia="MS Mincho" w:hAnsi="Arial" w:cs="Arial"/>
          <w:color w:val="000000"/>
          <w:sz w:val="24"/>
        </w:rPr>
        <w:t>, piatti, bicchieri, stoviglie, utensili da cucina e le v</w:t>
      </w:r>
      <w:r>
        <w:rPr>
          <w:rFonts w:ascii="Arial" w:eastAsia="MS Mincho" w:hAnsi="Arial" w:cs="Arial"/>
          <w:color w:val="000000"/>
          <w:sz w:val="24"/>
        </w:rPr>
        <w:t>arie attrezzature</w:t>
      </w:r>
      <w:r>
        <w:rPr>
          <w:rFonts w:ascii="Arial" w:eastAsia="MS Mincho" w:hAnsi="Arial" w:cs="Arial"/>
          <w:color w:val="000000"/>
          <w:sz w:val="24"/>
        </w:rPr>
        <w:t>, pronta per prendere il mare. Nel caso il Noleggiatore desiderasse prendere in consegna l’unità in un punto diverso da quello stabilito, l’Armatore provvederà a spese del Noleggiatore al trasferimento dell’unità medesima, pur restando inteso che il periodo di noleggio avrà inizio nel giorno e nel porto indicato nel precedente comma.</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 5. Consegna: a) qualora l’Armatore non potesse</w:t>
      </w:r>
      <w:bookmarkStart w:id="0" w:name="_GoBack"/>
      <w:bookmarkEnd w:id="0"/>
      <w:r>
        <w:rPr>
          <w:rFonts w:ascii="Arial" w:eastAsia="MS Mincho" w:hAnsi="Arial" w:cs="Arial"/>
          <w:color w:val="000000"/>
          <w:sz w:val="24"/>
        </w:rPr>
        <w:t xml:space="preserve">, per causa di forza maggiore, consegnare l’unità alla data stabilita sarà in facoltà del Noleggiatore di pretendere il rimborso della relativa rata di nolo non goduto, oppure, di comune accordo e compatibilmente con altre prenotazioni, prolungare il noleggio di un numero di giorni corrispondenti al ritardo. Ciò varrà per le prime 24 ore di ritardo se la durata del contratto è compresa tra i 5 ed inferiore a 10 giorni; per le prime 48 ore se la durata del contratto e compresa tra gli 11 ed i 20 giorni; per un decimo della durata del noleggio per i periodi non menzionati. b) qualora il ritardo si protraesse per una causa non imputabile all’armatore, oltre i rispettivi periodi dinanzi indicati, sarà in facoltà del noleggiatore di rinunciare al noleggio e pretendere l’intera restituzione del nolo non goduto. L’eventuale rinuncia al noleggio dovrà dal noleggiatore essere tempestivamente resa nota per iscritto all’ Armatore o Comandante, e comunque entro e non oltre il 3° giorno successivo alla scadenza dei termini indicati sub a).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6. L’Armatore si impegna ad assicurare l’unità contro tutti i rischi della navigazione ivi compresi avaria particolare, ricorso terzi 4/</w:t>
      </w:r>
      <w:proofErr w:type="gramStart"/>
      <w:r>
        <w:rPr>
          <w:rFonts w:ascii="Arial" w:eastAsia="MS Mincho" w:hAnsi="Arial" w:cs="Arial"/>
          <w:color w:val="000000"/>
          <w:sz w:val="24"/>
        </w:rPr>
        <w:t>4 ,</w:t>
      </w:r>
      <w:proofErr w:type="gramEnd"/>
      <w:r>
        <w:rPr>
          <w:rFonts w:ascii="Arial" w:eastAsia="MS Mincho" w:hAnsi="Arial" w:cs="Arial"/>
          <w:color w:val="000000"/>
          <w:sz w:val="24"/>
        </w:rPr>
        <w:t xml:space="preserve"> per modo che i noleggiatori saranno esenti da ogni responsabilità per qualsiasi avaria o danno all’unità o terzi, l’Armatore sarà anche tenuto ad accendere una polizza di assicurazione per l’ adeguata copertura contro la responsabilità civile del personale di bordo e trasportati. Su </w:t>
      </w:r>
      <w:proofErr w:type="gramStart"/>
      <w:r>
        <w:rPr>
          <w:rFonts w:ascii="Arial" w:eastAsia="MS Mincho" w:hAnsi="Arial" w:cs="Arial"/>
          <w:color w:val="000000"/>
          <w:sz w:val="24"/>
        </w:rPr>
        <w:t>richiesta ,</w:t>
      </w:r>
      <w:proofErr w:type="gramEnd"/>
      <w:r>
        <w:rPr>
          <w:rFonts w:ascii="Arial" w:eastAsia="MS Mincho" w:hAnsi="Arial" w:cs="Arial"/>
          <w:color w:val="000000"/>
          <w:sz w:val="24"/>
        </w:rPr>
        <w:t xml:space="preserve"> all’atto della consegna , copie di tali polizze dovranno essere mostrate al Noleggiatore, il quale ove non ritenesse sufficiente il massimale di responsabilità civile dovrà dare comunicazione all’Armatore; questi sarà in conformità tenuto ad estendere la copertura fine al limite richiesto, ma le spese relative saranno in questo caso a carico del Noleggiatore . In caso di sinistro o il Noleggiatore sarà tenuto a dare comunicazione telegrafica all’Armatore o suoi agenti, incombendo sull’Armatore ogni successivo adempimento, ai sensi di polizza, nei confronti degli assicuratori.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7. La retribuzione dell’equipaggio è interamente a carico dell’Armatore.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8. </w:t>
      </w:r>
      <w:proofErr w:type="gramStart"/>
      <w:r>
        <w:rPr>
          <w:rFonts w:ascii="Arial" w:eastAsia="MS Mincho" w:hAnsi="Arial" w:cs="Arial"/>
          <w:color w:val="000000"/>
          <w:sz w:val="24"/>
        </w:rPr>
        <w:t>E’</w:t>
      </w:r>
      <w:proofErr w:type="gramEnd"/>
      <w:r>
        <w:rPr>
          <w:rFonts w:ascii="Arial" w:eastAsia="MS Mincho" w:hAnsi="Arial" w:cs="Arial"/>
          <w:color w:val="000000"/>
          <w:sz w:val="24"/>
        </w:rPr>
        <w:t xml:space="preserve"> Inteso che il Noleggiatore, negli eventuali limiti contemplati nel successivo punto 9 e entro l’area di navigazione indicata in premessa, ha piena libertà di predisporre il programma della crociera ed i percorsi da compiere compatibilmente con le condizioni meteorologiche che saranno valutate esclusivamente dal Capitano, cui è anche affidata la condotta della navigazione nonché il giudizio sulla sicurezza del porto e del luogo di ancoraggio o di ormeggio. Qualora il Noleggiatore abbia valido motivo per non essere soddisfatto del comportamento del Capitano o di membri dell’equipaggio, l’Armatore sarà tenuto ad </w:t>
      </w:r>
      <w:r>
        <w:rPr>
          <w:rFonts w:ascii="Arial" w:eastAsia="MS Mincho" w:hAnsi="Arial" w:cs="Arial"/>
          <w:color w:val="000000"/>
          <w:sz w:val="24"/>
        </w:rPr>
        <w:lastRenderedPageBreak/>
        <w:t xml:space="preserve">indagare sui fatti e provvedere alle eventuali sostituzioni in caso comprovata gravità dei medesimi.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9. L’eventuale eccedenza dei passeggeri dovrà essere preventivamente autorizzata dall’Armatore, il quale si riserva il diritto di richiedere un compenso extra per ogni persona in più.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10. Il Noleggiatore si impegna a non sub-noleggiare o cedere ad altri l’unità ad alcun titolo salvo quanto disposto nella successiva clausola 20. Il Noleggiatore si impegna altresì ad usare l’unità solamente per diporto, per sé o membri della famiglia, loro ospiti e persona di servizio; è vietato il trasporto di merci e passeggeri a pagamento per qualsiasi tipo di commercio. L’inadempimento a tale obbligo comporterà l’immediata risoluzione del contratto ed il pagamento di una penale a carico del Noleggiatore pari al 30% dell’intero nolo, oltre al risarcimento degli eventuali maggiori danni.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11. L’Armatore si impegna a prestare, tramite il </w:t>
      </w:r>
      <w:proofErr w:type="gramStart"/>
      <w:r>
        <w:rPr>
          <w:rFonts w:ascii="Arial" w:eastAsia="MS Mincho" w:hAnsi="Arial" w:cs="Arial"/>
          <w:color w:val="000000"/>
          <w:sz w:val="24"/>
        </w:rPr>
        <w:t>Capitano ,</w:t>
      </w:r>
      <w:proofErr w:type="gramEnd"/>
      <w:r>
        <w:rPr>
          <w:rFonts w:ascii="Arial" w:eastAsia="MS Mincho" w:hAnsi="Arial" w:cs="Arial"/>
          <w:color w:val="000000"/>
          <w:sz w:val="24"/>
        </w:rPr>
        <w:t xml:space="preserve"> tutta l’assistenza necessaria al vettovagliamento di bordo ed alla preparazione dei pasti che dovrà essere curata da un membro dell’equipaggio. Le spese relative al vitto dell’equipaggio e dei passeggeri saranno a carico del Noleggiatore.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12. Le spese relative al carburante, acqua e lubrificanti per il funzionamento dell’apparato motore dell’unità e dei suoi tender sono a carico del noleggiatore.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13. Eventuali spese relative a diritti portuali, tributi doganali, tasse di ancoraggio, pilota, rifornimento acqua, lavanderia personale degli ospiti, costi per le comunicazioni, saranno effettuate dal Capitano, ma saranno a carico del Noleggiatore che dovrà rimborsarle al Capitano medesimo all’atto dell’esibizione da parte di questi dei documenti giustificativi, qualora non già coperti dal fondo spese anticipato dal Noleggiatore prima dell’imbarco.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14. Il Noleggiatore si impegna a che tutti i croceristi siano provvisti di passaporti o documenti equipollenti ove ciò sarà richiesto dall’ itinerario prescelto.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15. Qualora il Noleggiatore o i suoi ospiti, ovvero qualcuno del personale di bordo con il consenso espresso o tacito del Noleggiatore commettessero in qualsiasi luogo di approdo una qualunque infrazione delle leggi o regolamenti, qualsiasi sanzione consequenziale sarà a completo carico del Noleggiatore. Il Noleggiatore non potrà effettuare il trasporto di passeggeri e merci </w:t>
      </w:r>
      <w:proofErr w:type="spellStart"/>
      <w:r>
        <w:rPr>
          <w:rFonts w:ascii="Arial" w:eastAsia="MS Mincho" w:hAnsi="Arial" w:cs="Arial"/>
          <w:color w:val="000000"/>
          <w:sz w:val="24"/>
        </w:rPr>
        <w:t>ne</w:t>
      </w:r>
      <w:proofErr w:type="spellEnd"/>
      <w:r>
        <w:rPr>
          <w:rFonts w:ascii="Arial" w:eastAsia="MS Mincho" w:hAnsi="Arial" w:cs="Arial"/>
          <w:color w:val="000000"/>
          <w:sz w:val="24"/>
        </w:rPr>
        <w:t xml:space="preserve"> alcun tipo di commercio e non potrà tenere a bordo sostanze stupefacenti neanche per uso </w:t>
      </w:r>
      <w:proofErr w:type="gramStart"/>
      <w:r>
        <w:rPr>
          <w:rFonts w:ascii="Arial" w:eastAsia="MS Mincho" w:hAnsi="Arial" w:cs="Arial"/>
          <w:color w:val="000000"/>
          <w:sz w:val="24"/>
        </w:rPr>
        <w:t>personale .</w:t>
      </w:r>
      <w:proofErr w:type="gramEnd"/>
      <w:r>
        <w:rPr>
          <w:rFonts w:ascii="Arial" w:eastAsia="MS Mincho" w:hAnsi="Arial" w:cs="Arial"/>
          <w:color w:val="000000"/>
          <w:sz w:val="24"/>
        </w:rPr>
        <w:t xml:space="preserve"> Ove l’infrazione fosse tale da provocare la confisca dell’unità od anche un fermo eccedente il periodo di </w:t>
      </w:r>
      <w:proofErr w:type="gramStart"/>
      <w:r>
        <w:rPr>
          <w:rFonts w:ascii="Arial" w:eastAsia="MS Mincho" w:hAnsi="Arial" w:cs="Arial"/>
          <w:color w:val="000000"/>
          <w:sz w:val="24"/>
        </w:rPr>
        <w:t>noleggio ,</w:t>
      </w:r>
      <w:proofErr w:type="gramEnd"/>
      <w:r>
        <w:rPr>
          <w:rFonts w:ascii="Arial" w:eastAsia="MS Mincho" w:hAnsi="Arial" w:cs="Arial"/>
          <w:color w:val="000000"/>
          <w:sz w:val="24"/>
        </w:rPr>
        <w:t xml:space="preserve"> il presente contratto si intenderà risolto di diritto e il nolo sarà interamente dovuto oltre gli ulteriori danni.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16. Il Noleggiatore si impegna a riconsegnare puntualmente l’unita all’Armatore nel porto stabilito indicato nel presente contratto, libera da ogni e qualsiasi debito contratto durante il periodo oggetto del presente noleggio. Nel caso in cui la riconsegna non dovesse verificarsi nel giorno e/o nel luogo stabiliti per fatto dal Noleggiatore, eccetto il caso di forza maggiore, questi dovrà corrispondere con una franchigia di 24 ore da pagarsi pro rata- un nolo giornaliero pari al doppio del nolo convenuto oltre alle eventuali spese di trasferimento fino al porto di riconsegna, fatti salvi eventuali ulteriori danni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documentabili. Nel Caso in cui la riconsegna non dovesse verificarsi nel giorno e/o nel luogo stabiliti per causa di forza maggiore, il Noleggiatore sarà tenuto al pagamento del nolo convenuto pro rata per il ritardo nel caso mantenga la detenzione dell’unità, ove invece non ne mantenga la detenzione, nulla sarà dovuto per il periodo di ritardo, salvo in ambedue le ipotesi di pagamento da parte del Noleggiatore delle eventuali spese di trasferimento fino al porto di riconsegna. Il Noleggiatore sarà tenuto a riconsegnare l’unità nell’ identiche condizioni d’uso e di manutenzione in cui la stessa gli è stata consegnata. In caso di danno </w:t>
      </w:r>
      <w:proofErr w:type="gramStart"/>
      <w:r>
        <w:rPr>
          <w:rFonts w:ascii="Arial" w:eastAsia="MS Mincho" w:hAnsi="Arial" w:cs="Arial"/>
          <w:color w:val="000000"/>
          <w:sz w:val="24"/>
        </w:rPr>
        <w:t>all’arredamento ,</w:t>
      </w:r>
      <w:proofErr w:type="gramEnd"/>
      <w:r>
        <w:rPr>
          <w:rFonts w:ascii="Arial" w:eastAsia="MS Mincho" w:hAnsi="Arial" w:cs="Arial"/>
          <w:color w:val="000000"/>
          <w:sz w:val="24"/>
        </w:rPr>
        <w:t xml:space="preserve"> attrezzature e corredo di bordo , egli si impegna prima del suo sbarco a risarcire l’Armatore del danno arrecato, in base ai valori specificati nell’inventario di bordo o in base al prezzo di mercato corrente nel porto di riconsegna. A tale fine all’atto della consegna dovrà rendere visione del detto inventario e/o dello stato di manutenzione.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lastRenderedPageBreak/>
        <w:t xml:space="preserve">17. Qualora successivamente alla consegna il Noleggiatore, e per fatto non imputabile al medesimo , l’unità subisca una o più avarie successive all’apparato motore o qualsiasi altro impedimento che ne pregiudichi la piena utilizzazione per un periodo superiore alle 24 ore complessive , se la durata del contratto è compreso tra i giorni 5 ed inferiore ai 20 , alle 48 ore complessive se la durata del contratto è compresa tra i 10 e i 20 giorni, per un decimo della durata del noleggio per i periodi non menzionati, l’Armatore sarà tenuto a rimborsare al Noleggiatore la rata giornaliera di nolo eccedente detto periodo ; oppure a concedere una proroga del contratto corrispondente al periodo di mancata utilizzazione eccedente tali detti periodi. Il Noleggiatore è tenuto a redigere un verbale in contraddittorio con il Capitano. Ove peraltro il tempo di fermo da avaria dovesse eccedere rispettivamente i 2, 3, 4 </w:t>
      </w:r>
      <w:proofErr w:type="gramStart"/>
      <w:r>
        <w:rPr>
          <w:rFonts w:ascii="Arial" w:eastAsia="MS Mincho" w:hAnsi="Arial" w:cs="Arial"/>
          <w:color w:val="000000"/>
          <w:sz w:val="24"/>
        </w:rPr>
        <w:t>giorni ,</w:t>
      </w:r>
      <w:proofErr w:type="gramEnd"/>
      <w:r>
        <w:rPr>
          <w:rFonts w:ascii="Arial" w:eastAsia="MS Mincho" w:hAnsi="Arial" w:cs="Arial"/>
          <w:color w:val="000000"/>
          <w:sz w:val="24"/>
        </w:rPr>
        <w:t xml:space="preserve"> ferma restando la franchigia sopra menzionata a favore dell’Armatore, il Noleggiatore potrà invocare la risoluzione del contratto e la restituzione della rata di nolo non goduta.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18. L’Armatore non assume alcuna responsabilità per i ritardi nella partenza o interruzioni della crociera dovuti, ad avversità metereologiche o/a contrarie disposizioni dell’autorità; in tali casi il contratto di noleggio decorrerà ugualmente per tutto il periodo dell’interruzione anche se l’unità per più giorni non sarà in grado di riprendere mare.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19. Qualsiasi provento per il ritrovamento di relitti o per prestata assistenza o </w:t>
      </w:r>
      <w:proofErr w:type="gramStart"/>
      <w:r>
        <w:rPr>
          <w:rFonts w:ascii="Arial" w:eastAsia="MS Mincho" w:hAnsi="Arial" w:cs="Arial"/>
          <w:color w:val="000000"/>
          <w:sz w:val="24"/>
        </w:rPr>
        <w:t>salvataggio ,</w:t>
      </w:r>
      <w:proofErr w:type="gramEnd"/>
      <w:r>
        <w:rPr>
          <w:rFonts w:ascii="Arial" w:eastAsia="MS Mincho" w:hAnsi="Arial" w:cs="Arial"/>
          <w:color w:val="000000"/>
          <w:sz w:val="24"/>
        </w:rPr>
        <w:t xml:space="preserve"> dedotte le competenze spettanti ai membri dell’equipaggio , andrà in parti uguali ripartito tra Armatore e Noleggiatore. Ogni deviazione ragionevolmente effettuata per prestare assistenza o salvataggio non sospende il decorso del </w:t>
      </w:r>
      <w:proofErr w:type="gramStart"/>
      <w:r>
        <w:rPr>
          <w:rFonts w:ascii="Arial" w:eastAsia="MS Mincho" w:hAnsi="Arial" w:cs="Arial"/>
          <w:color w:val="000000"/>
          <w:sz w:val="24"/>
        </w:rPr>
        <w:t>contratto .</w:t>
      </w:r>
      <w:proofErr w:type="gramEnd"/>
      <w:r>
        <w:rPr>
          <w:rFonts w:ascii="Arial" w:eastAsia="MS Mincho" w:hAnsi="Arial" w:cs="Arial"/>
          <w:color w:val="000000"/>
          <w:sz w:val="24"/>
        </w:rPr>
        <w:t xml:space="preserve">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20. L’Armatore potrà recedere il contratto dandone comunicazione al noleggiatore almeno 30 giorni prima della data fissata per la consegna dell’unità. In questo caso il Noleggiatore avrà diritto al solo rimborso delle somme erogate, oltre una penale del 20 % dell’intero noleggio. Se la comunicazione fosse invece effettuata con preavviso inferiore a quello </w:t>
      </w:r>
      <w:proofErr w:type="gramStart"/>
      <w:r>
        <w:rPr>
          <w:rFonts w:ascii="Arial" w:eastAsia="MS Mincho" w:hAnsi="Arial" w:cs="Arial"/>
          <w:color w:val="000000"/>
          <w:sz w:val="24"/>
        </w:rPr>
        <w:t>indicato ,</w:t>
      </w:r>
      <w:proofErr w:type="gramEnd"/>
      <w:r>
        <w:rPr>
          <w:rFonts w:ascii="Arial" w:eastAsia="MS Mincho" w:hAnsi="Arial" w:cs="Arial"/>
          <w:color w:val="000000"/>
          <w:sz w:val="24"/>
        </w:rPr>
        <w:t xml:space="preserve"> L’Armatore dovrà rimborsare le somme percepite aumentate di una penale pari alla metà dell’intero nolo . il Noleggiatore potrà a sua volta, recedere dal </w:t>
      </w:r>
      <w:proofErr w:type="gramStart"/>
      <w:r>
        <w:rPr>
          <w:rFonts w:ascii="Arial" w:eastAsia="MS Mincho" w:hAnsi="Arial" w:cs="Arial"/>
          <w:color w:val="000000"/>
          <w:sz w:val="24"/>
        </w:rPr>
        <w:t>contratto ,</w:t>
      </w:r>
      <w:proofErr w:type="gramEnd"/>
      <w:r>
        <w:rPr>
          <w:rFonts w:ascii="Arial" w:eastAsia="MS Mincho" w:hAnsi="Arial" w:cs="Arial"/>
          <w:color w:val="000000"/>
          <w:sz w:val="24"/>
        </w:rPr>
        <w:t xml:space="preserve"> dandone comunicazione all’Armatore almeno 30 giorni prima dell’inizio del contratto. In questo caso però egli perderà la somma già versata a titolo di anticipo. Qualora la comunicazione della rinuncia venisse effettuata con un preavviso inferiore a quello sopra indicato, il Noleggiatore sarà tenuto a corrispondere interamente all’Armatore il nolo stabilito; essendo peraltro in questo caso riconosciuta al Noleggiatore medesimo la facoltà di sub noleggiare l’imbarcazione a terzi, previa comunicazione scritta all’Armatore e rimanendo responsabile delle obbligazioni assunte con il presente contratto. In ogni </w:t>
      </w:r>
      <w:proofErr w:type="gramStart"/>
      <w:r>
        <w:rPr>
          <w:rFonts w:ascii="Arial" w:eastAsia="MS Mincho" w:hAnsi="Arial" w:cs="Arial"/>
          <w:color w:val="000000"/>
          <w:sz w:val="24"/>
        </w:rPr>
        <w:t>caso ,</w:t>
      </w:r>
      <w:proofErr w:type="gramEnd"/>
      <w:r>
        <w:rPr>
          <w:rFonts w:ascii="Arial" w:eastAsia="MS Mincho" w:hAnsi="Arial" w:cs="Arial"/>
          <w:color w:val="000000"/>
          <w:sz w:val="24"/>
        </w:rPr>
        <w:t xml:space="preserve"> ove l’Armatore </w:t>
      </w:r>
      <w:proofErr w:type="spellStart"/>
      <w:r>
        <w:rPr>
          <w:rFonts w:ascii="Arial" w:eastAsia="MS Mincho" w:hAnsi="Arial" w:cs="Arial"/>
          <w:color w:val="000000"/>
          <w:sz w:val="24"/>
        </w:rPr>
        <w:t>ri</w:t>
      </w:r>
      <w:proofErr w:type="spellEnd"/>
      <w:r>
        <w:rPr>
          <w:rFonts w:ascii="Arial" w:eastAsia="MS Mincho" w:hAnsi="Arial" w:cs="Arial"/>
          <w:color w:val="000000"/>
          <w:sz w:val="24"/>
        </w:rPr>
        <w:t xml:space="preserve"> noleggi per il periodo di tempo previsto nel presente contratto la stessa unità da diporto , il Noleggiatore avrà diritto alla restituzione di quanto versato , detratto il 20% dell’ammontare dell’intero nolo , le eventuali spese sostenute dall’Armatore e la eventuale differenza fra il nolo che costui avrebbe riscosso dal Noleggiatore e quello effettivamente percepito dai terzi. Le eventuali comunicazioni d recesso dovranno essere effettuate a mezzo lettera raccomandata R.R o </w:t>
      </w:r>
      <w:proofErr w:type="gramStart"/>
      <w:r>
        <w:rPr>
          <w:rFonts w:ascii="Arial" w:eastAsia="MS Mincho" w:hAnsi="Arial" w:cs="Arial"/>
          <w:color w:val="000000"/>
          <w:sz w:val="24"/>
        </w:rPr>
        <w:t>telegramma .</w:t>
      </w:r>
      <w:proofErr w:type="gramEnd"/>
      <w:r>
        <w:rPr>
          <w:rFonts w:ascii="Arial" w:eastAsia="MS Mincho" w:hAnsi="Arial" w:cs="Arial"/>
          <w:color w:val="000000"/>
          <w:sz w:val="24"/>
        </w:rPr>
        <w:t xml:space="preserve">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21. I diritti di mediazione per la conclusione del presente contratto sono a carico dell’&gt;</w:t>
      </w:r>
      <w:proofErr w:type="gramStart"/>
      <w:r>
        <w:rPr>
          <w:rFonts w:ascii="Arial" w:eastAsia="MS Mincho" w:hAnsi="Arial" w:cs="Arial"/>
          <w:color w:val="000000"/>
          <w:sz w:val="24"/>
        </w:rPr>
        <w:t>Armatore .</w:t>
      </w:r>
      <w:proofErr w:type="gramEnd"/>
      <w:r>
        <w:rPr>
          <w:rFonts w:ascii="Arial" w:eastAsia="MS Mincho" w:hAnsi="Arial" w:cs="Arial"/>
          <w:color w:val="000000"/>
          <w:sz w:val="24"/>
        </w:rPr>
        <w:t xml:space="preserve"> se il presente contratto non verrà rispettato da una delle due parti o concordemente </w:t>
      </w:r>
      <w:proofErr w:type="gramStart"/>
      <w:r>
        <w:rPr>
          <w:rFonts w:ascii="Arial" w:eastAsia="MS Mincho" w:hAnsi="Arial" w:cs="Arial"/>
          <w:color w:val="000000"/>
          <w:sz w:val="24"/>
        </w:rPr>
        <w:t>annullato ,</w:t>
      </w:r>
      <w:proofErr w:type="gramEnd"/>
      <w:r>
        <w:rPr>
          <w:rFonts w:ascii="Arial" w:eastAsia="MS Mincho" w:hAnsi="Arial" w:cs="Arial"/>
          <w:color w:val="000000"/>
          <w:sz w:val="24"/>
        </w:rPr>
        <w:t xml:space="preserve"> qualunque ne sia la ragione , la provvigione già riscossa dal Broker non verrà in alcun caso restituita poiché rappresenta il compenso per il lavoro svolto sino al momento della firma del presente contratto. In caso di vendita estensione del presente noleggio, pro nolo o ulteriori noleggi stipulati con lo stesso noleggiatore o sue società o suoi affini entro i 2 </w:t>
      </w:r>
      <w:proofErr w:type="gramStart"/>
      <w:r>
        <w:rPr>
          <w:rFonts w:ascii="Arial" w:eastAsia="MS Mincho" w:hAnsi="Arial" w:cs="Arial"/>
          <w:color w:val="000000"/>
          <w:sz w:val="24"/>
        </w:rPr>
        <w:t>( due</w:t>
      </w:r>
      <w:proofErr w:type="gramEnd"/>
      <w:r>
        <w:rPr>
          <w:rFonts w:ascii="Arial" w:eastAsia="MS Mincho" w:hAnsi="Arial" w:cs="Arial"/>
          <w:color w:val="000000"/>
          <w:sz w:val="24"/>
        </w:rPr>
        <w:t xml:space="preserve">) anni successivi il presente contratto, l’Armatore si impegna a riconoscere al broker la commissione d’uso.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22. Forza maggiore: In questo contratto per forza maggiore si intende qualsiasi causa derivante da atti, eventi, mancanze , omissioni accidenti, infortuni di mare Atti di Dio, fatti di principi, governanti e di Popolo fuori da un ragionevole controllo dell’Armatore o del Noleggiatore( incluso , ma non limitato a : scioperi serrate o altre controversie di lavoro, </w:t>
      </w:r>
      <w:r>
        <w:rPr>
          <w:rFonts w:ascii="Arial" w:eastAsia="MS Mincho" w:hAnsi="Arial" w:cs="Arial"/>
          <w:color w:val="000000"/>
          <w:sz w:val="24"/>
        </w:rPr>
        <w:lastRenderedPageBreak/>
        <w:t xml:space="preserve">tumulti, assedi invasioni, guerra fuoco, sabotaggi , esplosioni; accidenti ed infortuni di mare come fortunale collisione , incaglio nebbia atti e/o regolamenti governativi , avaria grave ed impianti elettrici o meccanici fuori dal controllo dell’equipaggio e non causata da negligenza dell’Armatore che dovrà provarla)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23. L’Armatore non può vendere l’unità durante il periodo del presente </w:t>
      </w:r>
      <w:proofErr w:type="gramStart"/>
      <w:r>
        <w:rPr>
          <w:rFonts w:ascii="Arial" w:eastAsia="MS Mincho" w:hAnsi="Arial" w:cs="Arial"/>
          <w:color w:val="000000"/>
          <w:sz w:val="24"/>
        </w:rPr>
        <w:t>contratto .</w:t>
      </w:r>
      <w:proofErr w:type="gramEnd"/>
      <w:r>
        <w:rPr>
          <w:rFonts w:ascii="Arial" w:eastAsia="MS Mincho" w:hAnsi="Arial" w:cs="Arial"/>
          <w:color w:val="000000"/>
          <w:sz w:val="24"/>
        </w:rPr>
        <w:t xml:space="preserve"> Nel caso in cui L’Armatore dovesse vendere l’unità dopo la firma del presente </w:t>
      </w:r>
      <w:proofErr w:type="gramStart"/>
      <w:r>
        <w:rPr>
          <w:rFonts w:ascii="Arial" w:eastAsia="MS Mincho" w:hAnsi="Arial" w:cs="Arial"/>
          <w:color w:val="000000"/>
          <w:sz w:val="24"/>
        </w:rPr>
        <w:t>contratto ,</w:t>
      </w:r>
      <w:proofErr w:type="gramEnd"/>
      <w:r>
        <w:rPr>
          <w:rFonts w:ascii="Arial" w:eastAsia="MS Mincho" w:hAnsi="Arial" w:cs="Arial"/>
          <w:color w:val="000000"/>
          <w:sz w:val="24"/>
        </w:rPr>
        <w:t xml:space="preserve"> ma prima della consegna dell’unità al Noleggiatore , l’Armatore dovrà immediatamente dare notizia della vendita al Noleggiatore ed al /ai Broker , e : a) l’Armatore dovrà accertarsi che il nuovo armatore tenga fede al presente contratto sotto le stese condizioni e quindi , a tal fine , entrerà in un contratto trilaterale. Se il noleggio non sarò sottoposto esattamente agli stessi termini e condizioni con lo stesso </w:t>
      </w:r>
      <w:proofErr w:type="gramStart"/>
      <w:r>
        <w:rPr>
          <w:rFonts w:ascii="Arial" w:eastAsia="MS Mincho" w:hAnsi="Arial" w:cs="Arial"/>
          <w:color w:val="000000"/>
          <w:sz w:val="24"/>
        </w:rPr>
        <w:t>equipaggio ,</w:t>
      </w:r>
      <w:proofErr w:type="gramEnd"/>
      <w:r>
        <w:rPr>
          <w:rFonts w:ascii="Arial" w:eastAsia="MS Mincho" w:hAnsi="Arial" w:cs="Arial"/>
          <w:color w:val="000000"/>
          <w:sz w:val="24"/>
        </w:rPr>
        <w:t xml:space="preserve"> o uno di eguale capacità , in questo caso il noleggiatore potrà non accettare il contratto trilaterale. b) se l’Armatore non volesse o non potesse dar corso al presente noleggio allora l’Armatore dovrà garantire il noleggio di </w:t>
      </w:r>
      <w:proofErr w:type="gramStart"/>
      <w:r>
        <w:rPr>
          <w:rFonts w:ascii="Arial" w:eastAsia="MS Mincho" w:hAnsi="Arial" w:cs="Arial"/>
          <w:color w:val="000000"/>
          <w:sz w:val="24"/>
        </w:rPr>
        <w:t>un unità</w:t>
      </w:r>
      <w:proofErr w:type="gramEnd"/>
      <w:r>
        <w:rPr>
          <w:rFonts w:ascii="Arial" w:eastAsia="MS Mincho" w:hAnsi="Arial" w:cs="Arial"/>
          <w:color w:val="000000"/>
          <w:sz w:val="24"/>
        </w:rPr>
        <w:t xml:space="preserve"> di pari o superiore qualità al noleggiatore, ed allo stesso costo. La sostituzione dell’unità deve essere genuinamente di pari o superiore stile, qualità e condizioni con un equipaggio simile e spese paragonabili altrimenti il noleggiatore può rifiutare l’unità in sostituzione. c) se il noleggiatore non accetta il contratto trilaterale o non accetta la sostituzione dell’unità come per i termini di questa clausola, allora l’armatore dovrà restituire tutte le somme erogate fino a quel momento dal noleggiatore più una penale in via di liquidazione dei danni, se la notifica di annullamento viene data dall’armatore come qui di seguito specificato: (i) tre mesi o più prima dell’inizio del periodo di noleggio, un ammontare equivalente al 20% del costo del noleggio;(ii) oltre 14 gironi ma meno di 3 mesi prima dell’inizio del periodo di noleggio un ammontare equivalente a 30% del costo del noleggio; (iii) meno di 14 giorni prima dell’inizio del periodo di noleggio, un ammontare pari a 50% del costo del noleggio, inoltre l’armatore dovrà pagare al/ai broker  intere commissioni dovute sul totale del costo del noleggio.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24. Ogni e qualsiasi controversia circa l’interpretazione o l’esecuzione del presente contratto sarà deferita ad un arbitro unico nominato di comune accordo dalle parti; in difetto di accordo, tale arbitro sarà nominato dal presidente del tribunale a di ……… (a scelta dell’armatore) e giudicherà secondo equità, con ogni libertà di forma e di procedura, e la decisione sarà inappellabile.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25. Tutti i termini indicati nel presente contratto sono da intendersi essenziali. </w:t>
      </w:r>
    </w:p>
    <w:p w:rsidR="005B546A" w:rsidRDefault="005B546A" w:rsidP="005B546A">
      <w:pPr>
        <w:pStyle w:val="Testonormale"/>
        <w:tabs>
          <w:tab w:val="left" w:pos="2160"/>
        </w:tabs>
        <w:jc w:val="both"/>
        <w:rPr>
          <w:rFonts w:ascii="Arial" w:eastAsia="MS Mincho" w:hAnsi="Arial" w:cs="Arial"/>
          <w:color w:val="000000"/>
          <w:sz w:val="24"/>
        </w:rPr>
      </w:pPr>
      <w:r>
        <w:rPr>
          <w:rFonts w:ascii="Arial" w:eastAsia="MS Mincho" w:hAnsi="Arial" w:cs="Arial"/>
          <w:color w:val="000000"/>
          <w:sz w:val="24"/>
        </w:rPr>
        <w:t xml:space="preserve"> </w:t>
      </w:r>
    </w:p>
    <w:p w:rsidR="005B546A" w:rsidRDefault="005B546A" w:rsidP="005B546A">
      <w:pPr>
        <w:pStyle w:val="Testonormale"/>
        <w:tabs>
          <w:tab w:val="left" w:pos="2160"/>
        </w:tabs>
        <w:rPr>
          <w:rFonts w:ascii="Arial" w:eastAsia="MS Mincho" w:hAnsi="Arial" w:cs="Arial"/>
          <w:color w:val="000000"/>
          <w:sz w:val="24"/>
        </w:rPr>
      </w:pPr>
      <w:r>
        <w:rPr>
          <w:rFonts w:ascii="Arial" w:eastAsia="MS Mincho" w:hAnsi="Arial" w:cs="Arial"/>
          <w:color w:val="000000"/>
          <w:sz w:val="24"/>
        </w:rPr>
        <w:t>Armatore ……………………………………… DATA …………………….</w:t>
      </w:r>
    </w:p>
    <w:p w:rsidR="005B546A" w:rsidRDefault="005B546A" w:rsidP="005B546A">
      <w:pPr>
        <w:pStyle w:val="Testonormale"/>
        <w:tabs>
          <w:tab w:val="left" w:pos="2160"/>
        </w:tabs>
        <w:rPr>
          <w:rFonts w:ascii="Arial" w:eastAsia="MS Mincho" w:hAnsi="Arial" w:cs="Arial"/>
          <w:color w:val="000000"/>
          <w:sz w:val="24"/>
        </w:rPr>
      </w:pPr>
    </w:p>
    <w:p w:rsidR="005B546A" w:rsidRDefault="005B546A" w:rsidP="005B546A">
      <w:pPr>
        <w:pStyle w:val="Testonormale"/>
        <w:tabs>
          <w:tab w:val="left" w:pos="2160"/>
        </w:tabs>
        <w:rPr>
          <w:rFonts w:ascii="Arial" w:eastAsia="MS Mincho" w:hAnsi="Arial" w:cs="Arial"/>
          <w:color w:val="000000"/>
          <w:sz w:val="24"/>
        </w:rPr>
      </w:pPr>
      <w:r>
        <w:rPr>
          <w:rFonts w:ascii="Arial" w:eastAsia="MS Mincho" w:hAnsi="Arial" w:cs="Arial"/>
          <w:color w:val="000000"/>
          <w:sz w:val="24"/>
        </w:rPr>
        <w:t xml:space="preserve">Noleggiatore …………………………………. DATA …………………… </w:t>
      </w:r>
    </w:p>
    <w:p w:rsidR="005B546A" w:rsidRDefault="005B546A" w:rsidP="005B546A">
      <w:pPr>
        <w:pStyle w:val="Testonormale"/>
        <w:tabs>
          <w:tab w:val="left" w:pos="2160"/>
        </w:tabs>
        <w:rPr>
          <w:rFonts w:ascii="Arial" w:eastAsia="MS Mincho" w:hAnsi="Arial" w:cs="Arial"/>
          <w:color w:val="000000"/>
          <w:sz w:val="24"/>
        </w:rPr>
      </w:pPr>
      <w:r>
        <w:rPr>
          <w:rFonts w:ascii="Arial" w:eastAsia="MS Mincho" w:hAnsi="Arial" w:cs="Arial"/>
          <w:color w:val="000000"/>
          <w:sz w:val="24"/>
        </w:rPr>
        <w:t xml:space="preserve"> </w:t>
      </w:r>
    </w:p>
    <w:p w:rsidR="005B546A" w:rsidRDefault="005B546A" w:rsidP="005B546A">
      <w:pPr>
        <w:pStyle w:val="Testonormale"/>
        <w:tabs>
          <w:tab w:val="left" w:pos="2160"/>
        </w:tabs>
        <w:rPr>
          <w:rFonts w:ascii="Arial" w:eastAsia="MS Mincho" w:hAnsi="Arial" w:cs="Arial"/>
          <w:color w:val="000000"/>
          <w:sz w:val="24"/>
        </w:rPr>
      </w:pPr>
      <w:r>
        <w:rPr>
          <w:rFonts w:ascii="Arial" w:eastAsia="MS Mincho" w:hAnsi="Arial" w:cs="Arial"/>
          <w:color w:val="000000"/>
          <w:sz w:val="24"/>
        </w:rPr>
        <w:t xml:space="preserve">vengono specificatamente approvate le clausole n.5 </w:t>
      </w:r>
      <w:proofErr w:type="gramStart"/>
      <w:r>
        <w:rPr>
          <w:rFonts w:ascii="Arial" w:eastAsia="MS Mincho" w:hAnsi="Arial" w:cs="Arial"/>
          <w:color w:val="000000"/>
          <w:sz w:val="24"/>
        </w:rPr>
        <w:t>(….</w:t>
      </w:r>
      <w:proofErr w:type="gramEnd"/>
      <w:r>
        <w:rPr>
          <w:rFonts w:ascii="Arial" w:eastAsia="MS Mincho" w:hAnsi="Arial" w:cs="Arial"/>
          <w:color w:val="000000"/>
          <w:sz w:val="24"/>
        </w:rPr>
        <w:t xml:space="preserve">), 10 (….), 15 (….), 16 (….), 17 (….), 18 (….), 19 (….), 20(….), 24 (…..), 25(….) ai sensi e per gli effetti degli effetti degli art. 1341 – 1342 c-c… </w:t>
      </w:r>
    </w:p>
    <w:p w:rsidR="005B546A" w:rsidRDefault="005B546A" w:rsidP="005B546A">
      <w:pPr>
        <w:pStyle w:val="Testonormale"/>
        <w:tabs>
          <w:tab w:val="left" w:pos="2160"/>
        </w:tabs>
        <w:rPr>
          <w:rFonts w:ascii="Arial" w:eastAsia="MS Mincho" w:hAnsi="Arial" w:cs="Arial"/>
          <w:color w:val="000000"/>
          <w:sz w:val="24"/>
        </w:rPr>
      </w:pPr>
      <w:r>
        <w:rPr>
          <w:rFonts w:ascii="Arial" w:eastAsia="MS Mincho" w:hAnsi="Arial" w:cs="Arial"/>
          <w:color w:val="000000"/>
          <w:sz w:val="24"/>
        </w:rPr>
        <w:t xml:space="preserve"> </w:t>
      </w:r>
    </w:p>
    <w:p w:rsidR="005B546A" w:rsidRDefault="005B546A" w:rsidP="005B546A">
      <w:pPr>
        <w:pStyle w:val="Testonormale"/>
        <w:tabs>
          <w:tab w:val="left" w:pos="2160"/>
        </w:tabs>
        <w:rPr>
          <w:rFonts w:ascii="Arial" w:eastAsia="MS Mincho" w:hAnsi="Arial" w:cs="Arial"/>
          <w:color w:val="000000"/>
          <w:sz w:val="24"/>
        </w:rPr>
      </w:pPr>
      <w:r>
        <w:rPr>
          <w:rFonts w:ascii="Arial" w:eastAsia="MS Mincho" w:hAnsi="Arial" w:cs="Arial"/>
          <w:color w:val="000000"/>
          <w:sz w:val="24"/>
        </w:rPr>
        <w:t>Armatore ……………………………………… DATA …………………….</w:t>
      </w:r>
    </w:p>
    <w:p w:rsidR="005B546A" w:rsidRDefault="005B546A" w:rsidP="005B546A">
      <w:pPr>
        <w:pStyle w:val="Testonormale"/>
        <w:tabs>
          <w:tab w:val="left" w:pos="2160"/>
        </w:tabs>
        <w:rPr>
          <w:rFonts w:ascii="Arial" w:eastAsia="MS Mincho" w:hAnsi="Arial" w:cs="Arial"/>
          <w:color w:val="000000"/>
          <w:sz w:val="24"/>
        </w:rPr>
      </w:pPr>
    </w:p>
    <w:p w:rsidR="005B546A" w:rsidRDefault="005B546A" w:rsidP="005B546A">
      <w:pPr>
        <w:pStyle w:val="Testonormale"/>
        <w:tabs>
          <w:tab w:val="left" w:pos="2160"/>
        </w:tabs>
        <w:rPr>
          <w:rFonts w:ascii="Arial" w:eastAsia="MS Mincho" w:hAnsi="Arial" w:cs="Arial"/>
          <w:color w:val="000000"/>
          <w:sz w:val="24"/>
        </w:rPr>
      </w:pPr>
      <w:r>
        <w:rPr>
          <w:rFonts w:ascii="Arial" w:eastAsia="MS Mincho" w:hAnsi="Arial" w:cs="Arial"/>
          <w:color w:val="000000"/>
          <w:sz w:val="24"/>
        </w:rPr>
        <w:t xml:space="preserve">Noleggiatore …………………………………. DATA …………………… </w:t>
      </w:r>
    </w:p>
    <w:p w:rsidR="005B546A" w:rsidRDefault="005B546A" w:rsidP="005B546A">
      <w:pPr>
        <w:pStyle w:val="Testonormale"/>
        <w:tabs>
          <w:tab w:val="left" w:pos="2160"/>
        </w:tabs>
        <w:rPr>
          <w:rFonts w:ascii="Arial" w:hAnsi="Arial" w:cs="Arial"/>
          <w:color w:val="000000"/>
          <w:sz w:val="24"/>
        </w:rPr>
      </w:pPr>
    </w:p>
    <w:p w:rsidR="009407C8" w:rsidRDefault="009407C8"/>
    <w:sectPr w:rsidR="009407C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46A"/>
    <w:rsid w:val="005B546A"/>
    <w:rsid w:val="009407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4263F"/>
  <w15:chartTrackingRefBased/>
  <w15:docId w15:val="{58D1FC04-9A19-4574-8F48-86812646F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semiHidden/>
    <w:unhideWhenUsed/>
    <w:rsid w:val="005B546A"/>
    <w:pPr>
      <w:spacing w:after="0" w:line="240" w:lineRule="auto"/>
    </w:pPr>
    <w:rPr>
      <w:rFonts w:ascii="Courier New" w:eastAsia="Times New Roman" w:hAnsi="Courier New" w:cs="Courier New"/>
      <w:color w:val="333399"/>
      <w:sz w:val="20"/>
      <w:szCs w:val="20"/>
      <w:lang w:eastAsia="it-IT"/>
    </w:rPr>
  </w:style>
  <w:style w:type="character" w:customStyle="1" w:styleId="TestonormaleCarattere">
    <w:name w:val="Testo normale Carattere"/>
    <w:basedOn w:val="Carpredefinitoparagrafo"/>
    <w:link w:val="Testonormale"/>
    <w:semiHidden/>
    <w:rsid w:val="005B546A"/>
    <w:rPr>
      <w:rFonts w:ascii="Courier New" w:eastAsia="Times New Roman" w:hAnsi="Courier New" w:cs="Courier New"/>
      <w:color w:val="333399"/>
      <w:sz w:val="20"/>
      <w:szCs w:val="20"/>
      <w:lang w:eastAsia="it-IT"/>
    </w:rPr>
  </w:style>
  <w:style w:type="paragraph" w:customStyle="1" w:styleId="Default">
    <w:name w:val="Default"/>
    <w:rsid w:val="005B546A"/>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67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2385</Words>
  <Characters>13598</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dc:creator>
  <cp:keywords/>
  <dc:description/>
  <cp:lastModifiedBy>federica</cp:lastModifiedBy>
  <cp:revision>1</cp:revision>
  <dcterms:created xsi:type="dcterms:W3CDTF">2025-05-22T11:30:00Z</dcterms:created>
  <dcterms:modified xsi:type="dcterms:W3CDTF">2025-05-22T11:30:00Z</dcterms:modified>
</cp:coreProperties>
</file>